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694BB1" w:rsidRDefault="00BB02E7">
      <w:r w:rsidRPr="00694BB1">
        <w:t>NMR Metabolomics Methods</w:t>
      </w:r>
    </w:p>
    <w:p w:rsidR="00BB02E7" w:rsidRPr="00661E8F" w:rsidRDefault="00BB02E7" w:rsidP="003B2CC9">
      <w:pPr>
        <w:rPr>
          <w:rFonts w:eastAsia="Times New Roman" w:cs="Helvetica"/>
          <w:color w:val="000000"/>
        </w:rPr>
      </w:pPr>
      <w:proofErr w:type="spellStart"/>
      <w:r w:rsidRPr="00694BB1">
        <w:rPr>
          <w:rFonts w:eastAsia="Times New Roman" w:cs="Helvetica"/>
          <w:color w:val="000000"/>
        </w:rPr>
        <w:t>Chenomx</w:t>
      </w:r>
      <w:proofErr w:type="spellEnd"/>
      <w:r w:rsidRPr="00694BB1">
        <w:rPr>
          <w:rFonts w:eastAsia="Times New Roman" w:cs="Helvetica"/>
          <w:color w:val="000000"/>
        </w:rPr>
        <w:t xml:space="preserve"> Internal Standard solutio</w:t>
      </w:r>
      <w:r w:rsidR="00D079F5">
        <w:rPr>
          <w:rFonts w:eastAsia="Times New Roman" w:cs="Helvetica"/>
          <w:color w:val="000000"/>
        </w:rPr>
        <w:t xml:space="preserve">n (70 </w:t>
      </w:r>
      <w:proofErr w:type="spellStart"/>
      <w:r w:rsidR="00D079F5">
        <w:rPr>
          <w:rFonts w:eastAsia="Times New Roman" w:cs="Helvetica"/>
          <w:color w:val="000000"/>
        </w:rPr>
        <w:t>ul</w:t>
      </w:r>
      <w:proofErr w:type="spellEnd"/>
      <w:r w:rsidR="00D079F5">
        <w:rPr>
          <w:rFonts w:eastAsia="Times New Roman" w:cs="Helvetica"/>
          <w:color w:val="000000"/>
        </w:rPr>
        <w:t xml:space="preserve">) and 230 </w:t>
      </w:r>
      <w:proofErr w:type="spellStart"/>
      <w:r w:rsidR="00D079F5">
        <w:rPr>
          <w:rFonts w:eastAsia="Times New Roman" w:cs="Helvetica"/>
          <w:color w:val="000000"/>
        </w:rPr>
        <w:t>ul</w:t>
      </w:r>
      <w:proofErr w:type="spellEnd"/>
      <w:r w:rsidR="00D079F5">
        <w:rPr>
          <w:rFonts w:eastAsia="Times New Roman" w:cs="Helvetica"/>
          <w:color w:val="000000"/>
        </w:rPr>
        <w:t xml:space="preserve"> </w:t>
      </w:r>
      <w:r w:rsidR="0044125A">
        <w:rPr>
          <w:rFonts w:eastAsia="Times New Roman" w:cs="Helvetica"/>
          <w:color w:val="000000"/>
        </w:rPr>
        <w:t>D2</w:t>
      </w:r>
      <w:r w:rsidR="00D079F5">
        <w:rPr>
          <w:rFonts w:eastAsia="Times New Roman" w:cs="Helvetica"/>
          <w:color w:val="000000"/>
        </w:rPr>
        <w:t xml:space="preserve">0 </w:t>
      </w:r>
      <w:r w:rsidR="002768E9" w:rsidRPr="001A27D5">
        <w:rPr>
          <w:rFonts w:cs="Times New Roman"/>
        </w:rPr>
        <w:t xml:space="preserve"> </w:t>
      </w:r>
      <w:r w:rsidR="00661E8F">
        <w:rPr>
          <w:rFonts w:eastAsia="Times New Roman" w:cs="Helvetica"/>
          <w:color w:val="000000"/>
        </w:rPr>
        <w:t xml:space="preserve">was added </w:t>
      </w:r>
      <w:r w:rsidR="00D079F5">
        <w:rPr>
          <w:rFonts w:eastAsia="Times New Roman" w:cs="Helvetica"/>
          <w:color w:val="000000"/>
        </w:rPr>
        <w:t xml:space="preserve">to </w:t>
      </w:r>
      <w:r w:rsidR="00661E8F">
        <w:rPr>
          <w:rFonts w:eastAsia="Times New Roman" w:cs="Helvetica"/>
          <w:color w:val="000000"/>
        </w:rPr>
        <w:t xml:space="preserve">each of </w:t>
      </w:r>
      <w:r w:rsidRPr="00694BB1">
        <w:rPr>
          <w:rFonts w:eastAsia="Times New Roman" w:cs="Helvetica"/>
          <w:color w:val="000000"/>
        </w:rPr>
        <w:t xml:space="preserve">the </w:t>
      </w:r>
      <w:r w:rsidR="00C346BB">
        <w:rPr>
          <w:rFonts w:eastAsia="Times New Roman" w:cs="Helvetica"/>
          <w:color w:val="000000"/>
        </w:rPr>
        <w:t>36</w:t>
      </w:r>
      <w:r w:rsidR="00D079F5">
        <w:rPr>
          <w:rFonts w:eastAsia="Times New Roman" w:cs="Helvetica"/>
          <w:color w:val="000000"/>
        </w:rPr>
        <w:t xml:space="preserve"> </w:t>
      </w:r>
      <w:r w:rsidRPr="00694BB1">
        <w:rPr>
          <w:rFonts w:eastAsia="Times New Roman" w:cs="Helvetica"/>
          <w:color w:val="000000"/>
        </w:rPr>
        <w:t>urine</w:t>
      </w:r>
      <w:r w:rsidR="00661E8F">
        <w:rPr>
          <w:rFonts w:eastAsia="Times New Roman" w:cs="Helvetica"/>
          <w:color w:val="000000"/>
        </w:rPr>
        <w:t xml:space="preserve"> </w:t>
      </w:r>
      <w:r w:rsidR="00D079F5">
        <w:rPr>
          <w:rFonts w:eastAsia="Times New Roman" w:cs="Helvetica"/>
          <w:color w:val="000000"/>
        </w:rPr>
        <w:t xml:space="preserve">sample (400 </w:t>
      </w:r>
      <w:proofErr w:type="spellStart"/>
      <w:r w:rsidR="00D079F5">
        <w:rPr>
          <w:rFonts w:eastAsia="Times New Roman" w:cs="Helvetica"/>
          <w:color w:val="000000"/>
        </w:rPr>
        <w:t>ul</w:t>
      </w:r>
      <w:proofErr w:type="spellEnd"/>
      <w:r w:rsidR="00D079F5">
        <w:rPr>
          <w:rFonts w:eastAsia="Times New Roman" w:cs="Helvetica"/>
          <w:color w:val="000000"/>
        </w:rPr>
        <w:t>)</w:t>
      </w:r>
      <w:r w:rsidRPr="00694BB1">
        <w:rPr>
          <w:rFonts w:eastAsia="Times New Roman" w:cs="Helvetica"/>
          <w:color w:val="000000"/>
        </w:rPr>
        <w:t xml:space="preserve">, </w:t>
      </w:r>
      <w:proofErr w:type="spellStart"/>
      <w:r w:rsidRPr="00694BB1">
        <w:rPr>
          <w:rFonts w:eastAsia="Times New Roman" w:cs="Helvetica"/>
          <w:color w:val="000000"/>
        </w:rPr>
        <w:t>vortexed</w:t>
      </w:r>
      <w:proofErr w:type="spellEnd"/>
      <w:r w:rsidRPr="00694BB1">
        <w:rPr>
          <w:rFonts w:eastAsia="Times New Roman" w:cs="Helvetica"/>
          <w:color w:val="000000"/>
        </w:rPr>
        <w:t xml:space="preserve"> for 30s, and centrifuged at 12000 </w:t>
      </w:r>
      <w:proofErr w:type="spellStart"/>
      <w:r w:rsidRPr="00694BB1">
        <w:rPr>
          <w:rFonts w:eastAsia="Times New Roman" w:cs="Helvetica"/>
          <w:color w:val="000000"/>
        </w:rPr>
        <w:t>rcf</w:t>
      </w:r>
      <w:proofErr w:type="spellEnd"/>
      <w:r w:rsidRPr="00694BB1">
        <w:rPr>
          <w:rFonts w:eastAsia="Times New Roman" w:cs="Helvetica"/>
          <w:color w:val="000000"/>
        </w:rPr>
        <w:t xml:space="preserve"> for 5min. </w:t>
      </w:r>
      <w:proofErr w:type="spellStart"/>
      <w:r w:rsidRPr="00694BB1">
        <w:t>Chenomx</w:t>
      </w:r>
      <w:proofErr w:type="spellEnd"/>
      <w:r w:rsidRPr="00694BB1">
        <w:t xml:space="preserve"> ISTD </w:t>
      </w:r>
      <w:r w:rsidR="00D079F5">
        <w:t>(</w:t>
      </w:r>
      <w:proofErr w:type="spellStart"/>
      <w:r w:rsidR="00D079F5" w:rsidRPr="001A27D5">
        <w:rPr>
          <w:rFonts w:cs="Times New Roman"/>
        </w:rPr>
        <w:t>Chenomx</w:t>
      </w:r>
      <w:proofErr w:type="spellEnd"/>
      <w:r w:rsidR="00D079F5" w:rsidRPr="001A27D5">
        <w:rPr>
          <w:rFonts w:cs="Times New Roman"/>
        </w:rPr>
        <w:t>, Edmonton, Alberta, Canada</w:t>
      </w:r>
      <w:r w:rsidR="00D079F5">
        <w:rPr>
          <w:rFonts w:cs="Times New Roman"/>
        </w:rPr>
        <w:t>)</w:t>
      </w:r>
      <w:r w:rsidR="00D079F5" w:rsidRPr="00694BB1">
        <w:t xml:space="preserve"> </w:t>
      </w:r>
      <w:r w:rsidRPr="00694BB1">
        <w:t xml:space="preserve">contains 5mM 4,4-dimethyl-4-silapentane-1-sulfonic acid (DSS, Chemical Shift Indicator), 100 </w:t>
      </w:r>
      <w:proofErr w:type="spellStart"/>
      <w:r w:rsidRPr="00694BB1">
        <w:t>mM</w:t>
      </w:r>
      <w:proofErr w:type="spellEnd"/>
      <w:r w:rsidRPr="00694BB1">
        <w:t xml:space="preserve"> Imidazole (pH indicator), and 0.2% NaN</w:t>
      </w:r>
      <w:r w:rsidRPr="00694BB1">
        <w:rPr>
          <w:vertAlign w:val="subscript"/>
        </w:rPr>
        <w:t>3</w:t>
      </w:r>
      <w:r w:rsidRPr="00694BB1">
        <w:t xml:space="preserve"> (to inhibit bacterial growth) in D</w:t>
      </w:r>
      <w:r w:rsidRPr="00694BB1">
        <w:rPr>
          <w:vertAlign w:val="subscript"/>
        </w:rPr>
        <w:t>2</w:t>
      </w:r>
      <w:r w:rsidRPr="00694BB1">
        <w:t>O.</w:t>
      </w:r>
      <w:r w:rsidR="007F5F30" w:rsidRPr="00694BB1">
        <w:t xml:space="preserve"> 600 </w:t>
      </w:r>
      <w:r w:rsidR="007F5F30" w:rsidRPr="00694BB1">
        <w:rPr>
          <w:rFonts w:eastAsia="Times New Roman" w:cs="Helvetica"/>
          <w:color w:val="000000"/>
        </w:rPr>
        <w:t>µl aliquot of the supernatant was transferred into 5mm NMR tubes (</w:t>
      </w:r>
      <w:proofErr w:type="spellStart"/>
      <w:r w:rsidR="002B0B78" w:rsidRPr="00694BB1">
        <w:rPr>
          <w:rFonts w:eastAsia="Times New Roman" w:cs="Helvetica"/>
          <w:color w:val="000000"/>
        </w:rPr>
        <w:t>Bruker-Biospin</w:t>
      </w:r>
      <w:proofErr w:type="spellEnd"/>
      <w:r w:rsidR="002B0B78" w:rsidRPr="00694BB1">
        <w:rPr>
          <w:rFonts w:eastAsia="Times New Roman" w:cs="Helvetica"/>
          <w:color w:val="000000"/>
        </w:rPr>
        <w:t>, Germany</w:t>
      </w:r>
      <w:r w:rsidR="007F5F30" w:rsidRPr="00694BB1">
        <w:rPr>
          <w:rFonts w:eastAsia="Times New Roman" w:cs="Helvetica"/>
          <w:color w:val="000000"/>
        </w:rPr>
        <w:t xml:space="preserve">). </w:t>
      </w:r>
      <w:r w:rsidR="00945D63">
        <w:rPr>
          <w:rFonts w:eastAsia="Times New Roman" w:cs="Helvetica"/>
          <w:color w:val="000000"/>
        </w:rPr>
        <w:t>Phenotypic p</w:t>
      </w:r>
      <w:r w:rsidR="00661E8F" w:rsidRPr="00694BB1">
        <w:rPr>
          <w:rFonts w:eastAsia="Times New Roman" w:cs="Helvetica"/>
          <w:color w:val="000000"/>
        </w:rPr>
        <w:t>ooled urine samples were made by combining 1</w:t>
      </w:r>
      <w:r w:rsidR="00945D63">
        <w:rPr>
          <w:rFonts w:eastAsia="Times New Roman" w:cs="Helvetica"/>
          <w:color w:val="000000"/>
        </w:rPr>
        <w:t>5</w:t>
      </w:r>
      <w:r w:rsidR="00661E8F" w:rsidRPr="00694BB1">
        <w:rPr>
          <w:rFonts w:eastAsia="Times New Roman" w:cs="Helvetica"/>
          <w:color w:val="000000"/>
        </w:rPr>
        <w:t>0 µl aliquots from each of the study samples</w:t>
      </w:r>
      <w:r w:rsidR="00D079F5">
        <w:rPr>
          <w:rFonts w:eastAsia="Times New Roman" w:cs="Helvetica"/>
          <w:color w:val="000000"/>
        </w:rPr>
        <w:t xml:space="preserve"> </w:t>
      </w:r>
      <w:r w:rsidR="00945D63">
        <w:rPr>
          <w:rFonts w:eastAsia="Times New Roman" w:cs="Helvetica"/>
          <w:color w:val="000000"/>
        </w:rPr>
        <w:t xml:space="preserve">belonging to </w:t>
      </w:r>
      <w:r w:rsidR="00CA598C">
        <w:rPr>
          <w:rFonts w:eastAsia="Times New Roman" w:cs="Helvetica"/>
          <w:color w:val="000000"/>
        </w:rPr>
        <w:t xml:space="preserve">the same </w:t>
      </w:r>
      <w:r w:rsidR="00945D63">
        <w:rPr>
          <w:rFonts w:eastAsia="Times New Roman" w:cs="Helvetica"/>
          <w:color w:val="000000"/>
        </w:rPr>
        <w:t xml:space="preserve">phenotype (cases and control). In addition, a combined phenotypic pooled sample was prepared by using </w:t>
      </w:r>
      <w:r w:rsidR="00945D63" w:rsidRPr="00694BB1">
        <w:rPr>
          <w:rFonts w:eastAsia="Times New Roman" w:cs="Helvetica"/>
          <w:color w:val="000000"/>
        </w:rPr>
        <w:t>1</w:t>
      </w:r>
      <w:r w:rsidR="00945D63">
        <w:rPr>
          <w:rFonts w:eastAsia="Times New Roman" w:cs="Helvetica"/>
          <w:color w:val="000000"/>
        </w:rPr>
        <w:t>00</w:t>
      </w:r>
      <w:r w:rsidR="00945D63" w:rsidRPr="00694BB1">
        <w:rPr>
          <w:rFonts w:eastAsia="Times New Roman" w:cs="Helvetica"/>
          <w:color w:val="000000"/>
        </w:rPr>
        <w:t xml:space="preserve">0 µl </w:t>
      </w:r>
      <w:r w:rsidR="00945D63">
        <w:rPr>
          <w:rFonts w:eastAsia="Times New Roman" w:cs="Helvetica"/>
          <w:color w:val="000000"/>
        </w:rPr>
        <w:t xml:space="preserve">aliquot from each </w:t>
      </w:r>
      <w:r w:rsidR="0080301E">
        <w:rPr>
          <w:rFonts w:eastAsia="Times New Roman" w:cs="Helvetica"/>
          <w:color w:val="000000"/>
        </w:rPr>
        <w:t xml:space="preserve">of the </w:t>
      </w:r>
      <w:r w:rsidR="00945D63">
        <w:rPr>
          <w:rFonts w:eastAsia="Times New Roman" w:cs="Helvetica"/>
          <w:color w:val="000000"/>
        </w:rPr>
        <w:t xml:space="preserve">phenotypic pooled sample. </w:t>
      </w:r>
      <w:r w:rsidR="00EF17CA">
        <w:rPr>
          <w:rFonts w:eastAsia="Times New Roman" w:cs="Helvetica"/>
          <w:color w:val="000000"/>
        </w:rPr>
        <w:t xml:space="preserve">Pooled </w:t>
      </w:r>
      <w:r w:rsidR="00945D63">
        <w:rPr>
          <w:rFonts w:eastAsia="Times New Roman" w:cs="Helvetica"/>
          <w:color w:val="000000"/>
        </w:rPr>
        <w:t xml:space="preserve">NMR </w:t>
      </w:r>
      <w:r w:rsidR="00EF17CA">
        <w:rPr>
          <w:rFonts w:eastAsia="Times New Roman" w:cs="Helvetica"/>
          <w:color w:val="000000"/>
        </w:rPr>
        <w:t xml:space="preserve">samples were </w:t>
      </w:r>
      <w:r w:rsidR="00945D63">
        <w:rPr>
          <w:rFonts w:eastAsia="Times New Roman" w:cs="Helvetica"/>
          <w:color w:val="000000"/>
        </w:rPr>
        <w:t xml:space="preserve">prepared as described above and </w:t>
      </w:r>
      <w:r w:rsidR="00EF17CA">
        <w:rPr>
          <w:rFonts w:eastAsia="Times New Roman" w:cs="Helvetica"/>
          <w:color w:val="000000"/>
        </w:rPr>
        <w:t xml:space="preserve">used as quality check (QC) samples. </w:t>
      </w:r>
    </w:p>
    <w:p w:rsidR="00956172" w:rsidRPr="00694BB1" w:rsidRDefault="003A3E29" w:rsidP="00CF2561">
      <w:pPr>
        <w:rPr>
          <w:rFonts w:eastAsia="Times New Roman" w:cs="Helvetica"/>
          <w:color w:val="000000"/>
        </w:rPr>
      </w:pPr>
      <w:r w:rsidRPr="00BD5F13">
        <w:rPr>
          <w:rFonts w:eastAsia="Times New Roman" w:cs="Helvetica"/>
          <w:color w:val="000000"/>
          <w:vertAlign w:val="superscript"/>
        </w:rPr>
        <w:t>1</w:t>
      </w:r>
      <w:r w:rsidRPr="00BD5F13">
        <w:rPr>
          <w:rFonts w:eastAsia="Times New Roman" w:cs="Helvetica"/>
          <w:color w:val="000000"/>
        </w:rPr>
        <w:t xml:space="preserve">H NMR spectra of urine samples were acquired on a </w:t>
      </w:r>
      <w:proofErr w:type="spellStart"/>
      <w:r w:rsidRPr="00BD5F13">
        <w:rPr>
          <w:rFonts w:eastAsia="Times New Roman" w:cs="Helvetica"/>
          <w:color w:val="000000"/>
        </w:rPr>
        <w:t>Bruker</w:t>
      </w:r>
      <w:proofErr w:type="spellEnd"/>
      <w:r w:rsidRPr="00BD5F13">
        <w:rPr>
          <w:rFonts w:eastAsia="Times New Roman" w:cs="Helvetica"/>
          <w:color w:val="000000"/>
        </w:rPr>
        <w:t xml:space="preserve"> </w:t>
      </w:r>
      <w:proofErr w:type="spellStart"/>
      <w:r w:rsidRPr="00BD5F13">
        <w:rPr>
          <w:rFonts w:eastAsia="Times New Roman" w:cs="Helvetica"/>
          <w:color w:val="000000"/>
        </w:rPr>
        <w:t>Avance</w:t>
      </w:r>
      <w:proofErr w:type="spellEnd"/>
      <w:r w:rsidRPr="00BD5F13">
        <w:rPr>
          <w:rFonts w:eastAsia="Times New Roman" w:cs="Helvetica"/>
          <w:color w:val="000000"/>
        </w:rPr>
        <w:t xml:space="preserve"> III 950 MHz NMR spectrometer </w:t>
      </w:r>
      <w:r w:rsidRPr="001A27D5">
        <w:rPr>
          <w:rFonts w:cs="Times New Roman"/>
        </w:rPr>
        <w:t xml:space="preserve"> (located at the David H. Murdock Research Institute at Kannapolis, NC, USA) </w:t>
      </w:r>
      <w:r w:rsidRPr="00BD5F13">
        <w:rPr>
          <w:rFonts w:eastAsia="Times New Roman" w:cs="Helvetica"/>
          <w:color w:val="000000"/>
        </w:rPr>
        <w:t xml:space="preserve">using a 5 mm </w:t>
      </w:r>
      <w:r>
        <w:rPr>
          <w:rFonts w:eastAsia="Times New Roman" w:cs="Helvetica"/>
          <w:color w:val="000000"/>
        </w:rPr>
        <w:t>cryogenically cooled</w:t>
      </w:r>
      <w:r w:rsidRPr="00BD5F13">
        <w:rPr>
          <w:rFonts w:eastAsia="Times New Roman" w:cs="Helvetica"/>
          <w:color w:val="000000"/>
        </w:rPr>
        <w:t xml:space="preserve"> ATMA probe and ambient temperature of 25</w:t>
      </w:r>
      <w:r w:rsidRPr="00BD5F13">
        <w:rPr>
          <w:rFonts w:ascii="Cambria Math" w:eastAsia="Times New Roman" w:hAnsi="Cambria Math" w:cs="Cambria Math"/>
          <w:color w:val="000000"/>
        </w:rPr>
        <w:t>℃</w:t>
      </w:r>
      <w:r w:rsidRPr="00BD5F13">
        <w:rPr>
          <w:rFonts w:eastAsia="Times New Roman" w:cs="Helvetica"/>
          <w:color w:val="000000"/>
        </w:rPr>
        <w:t xml:space="preserve">. A 1D NOESY </w:t>
      </w:r>
      <w:proofErr w:type="spellStart"/>
      <w:r w:rsidRPr="00BD5F13">
        <w:rPr>
          <w:rFonts w:eastAsia="Times New Roman" w:cs="Helvetica"/>
          <w:color w:val="000000"/>
        </w:rPr>
        <w:t>presaturation</w:t>
      </w:r>
      <w:proofErr w:type="spellEnd"/>
      <w:r w:rsidRPr="00BD5F13">
        <w:rPr>
          <w:rFonts w:eastAsia="Times New Roman" w:cs="Helvetica"/>
          <w:color w:val="000000"/>
        </w:rPr>
        <w:t xml:space="preserve"> pulse sequence (noesypr1d) was used for data acquisition. </w:t>
      </w:r>
      <w:r>
        <w:rPr>
          <w:rFonts w:eastAsia="Times New Roman" w:cs="Helvetica"/>
          <w:color w:val="000000"/>
        </w:rPr>
        <w:t xml:space="preserve"> </w:t>
      </w:r>
      <w:r w:rsidR="00CE26FD" w:rsidRPr="00694BB1">
        <w:rPr>
          <w:rFonts w:eastAsia="Times New Roman" w:cs="Helvetica"/>
          <w:color w:val="000000"/>
        </w:rPr>
        <w:t xml:space="preserve">For each sample 64 transients were collected into </w:t>
      </w:r>
      <w:r w:rsidR="006D1817">
        <w:rPr>
          <w:rFonts w:eastAsia="Times New Roman" w:cs="Helvetica"/>
          <w:color w:val="000000"/>
        </w:rPr>
        <w:t>64</w:t>
      </w:r>
      <w:r w:rsidR="00CE26FD" w:rsidRPr="00694BB1">
        <w:rPr>
          <w:rFonts w:eastAsia="Times New Roman" w:cs="Helvetica"/>
          <w:color w:val="000000"/>
        </w:rPr>
        <w:t xml:space="preserve">k data points using a spectral width of </w:t>
      </w:r>
      <w:r w:rsidR="00E41AD8" w:rsidRPr="00694BB1">
        <w:rPr>
          <w:rFonts w:eastAsia="Times New Roman" w:cs="Helvetica"/>
          <w:color w:val="000000"/>
        </w:rPr>
        <w:t>18.9</w:t>
      </w:r>
      <w:r w:rsidR="00CE26FD" w:rsidRPr="00694BB1">
        <w:rPr>
          <w:rFonts w:eastAsia="Times New Roman" w:cs="Helvetica"/>
          <w:color w:val="000000"/>
        </w:rPr>
        <w:t xml:space="preserve"> kHz (</w:t>
      </w:r>
      <w:r w:rsidR="00E41AD8" w:rsidRPr="00694BB1">
        <w:rPr>
          <w:rFonts w:eastAsia="Times New Roman" w:cs="Helvetica"/>
          <w:color w:val="000000"/>
        </w:rPr>
        <w:t>19.9</w:t>
      </w:r>
      <w:r w:rsidR="00CE26FD" w:rsidRPr="00694BB1">
        <w:rPr>
          <w:rFonts w:eastAsia="Times New Roman" w:cs="Helvetica"/>
          <w:color w:val="000000"/>
        </w:rPr>
        <w:t xml:space="preserve"> ppm)</w:t>
      </w:r>
      <w:r w:rsidR="008E6C38" w:rsidRPr="00694BB1">
        <w:rPr>
          <w:rFonts w:eastAsia="Times New Roman" w:cs="Helvetica"/>
          <w:color w:val="000000"/>
        </w:rPr>
        <w:t xml:space="preserve">, 2 s relaxation </w:t>
      </w:r>
      <w:proofErr w:type="gramStart"/>
      <w:r w:rsidR="008E6C38" w:rsidRPr="00694BB1">
        <w:rPr>
          <w:rFonts w:eastAsia="Times New Roman" w:cs="Helvetica"/>
          <w:color w:val="000000"/>
        </w:rPr>
        <w:t>delay</w:t>
      </w:r>
      <w:proofErr w:type="gramEnd"/>
      <w:r w:rsidR="008E6C38" w:rsidRPr="00694BB1">
        <w:rPr>
          <w:rFonts w:eastAsia="Times New Roman" w:cs="Helvetica"/>
          <w:color w:val="000000"/>
        </w:rPr>
        <w:t xml:space="preserve">, </w:t>
      </w:r>
      <w:r w:rsidR="00CE26FD" w:rsidRPr="00694BB1">
        <w:rPr>
          <w:rFonts w:eastAsia="Times New Roman" w:cs="Helvetica"/>
          <w:color w:val="000000"/>
        </w:rPr>
        <w:t xml:space="preserve">and an acquisition time of </w:t>
      </w:r>
      <w:r w:rsidR="00E41AD8" w:rsidRPr="00694BB1">
        <w:rPr>
          <w:rFonts w:eastAsia="Times New Roman" w:cs="Helvetica"/>
          <w:color w:val="000000"/>
        </w:rPr>
        <w:t>0.865</w:t>
      </w:r>
      <w:r w:rsidR="008E6C38" w:rsidRPr="00694BB1">
        <w:rPr>
          <w:rFonts w:eastAsia="Times New Roman" w:cs="Helvetica"/>
          <w:color w:val="000000"/>
        </w:rPr>
        <w:t xml:space="preserve"> </w:t>
      </w:r>
      <w:r w:rsidR="00CE26FD" w:rsidRPr="00694BB1">
        <w:rPr>
          <w:rFonts w:eastAsia="Times New Roman" w:cs="Helvetica"/>
          <w:color w:val="000000"/>
        </w:rPr>
        <w:t>s per FID.</w:t>
      </w:r>
      <w:r w:rsidR="002768E9">
        <w:rPr>
          <w:rFonts w:eastAsia="Times New Roman" w:cs="Helvetica"/>
          <w:color w:val="000000"/>
        </w:rPr>
        <w:t xml:space="preserve"> </w:t>
      </w:r>
      <w:r w:rsidR="002768E9" w:rsidRPr="001A27D5">
        <w:rPr>
          <w:rFonts w:cs="Times New Roman"/>
        </w:rPr>
        <w:t>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CF2561" w:rsidRPr="001A27D5">
        <w:rPr>
          <w:rFonts w:cs="Times New Roman"/>
        </w:rPr>
        <w:t xml:space="preserve"> </w:t>
      </w:r>
      <w:r w:rsidR="0099270D" w:rsidRPr="00694BB1">
        <w:rPr>
          <w:rFonts w:eastAsia="Times New Roman" w:cs="Helvetica"/>
          <w:color w:val="000000"/>
        </w:rPr>
        <w:t xml:space="preserve">NMR spectra were </w:t>
      </w:r>
      <w:r w:rsidR="00E41AD8" w:rsidRPr="00694BB1">
        <w:rPr>
          <w:rFonts w:eastAsia="Times New Roman" w:cs="Helvetica"/>
          <w:color w:val="000000"/>
        </w:rPr>
        <w:t>processed using ACD</w:t>
      </w:r>
      <w:r w:rsidR="0099270D" w:rsidRPr="00694BB1">
        <w:rPr>
          <w:rFonts w:eastAsia="Times New Roman" w:cs="Helvetica"/>
          <w:color w:val="000000"/>
        </w:rPr>
        <w:t xml:space="preserve"> NMR software (Advanced Chemistry Development, Toronto, ON, Canada). NMR bins </w:t>
      </w:r>
      <w:r w:rsidR="001C03ED" w:rsidRPr="00694BB1">
        <w:rPr>
          <w:rFonts w:eastAsia="Times New Roman" w:cs="Helvetica"/>
          <w:color w:val="000000"/>
        </w:rPr>
        <w:t>(0.</w:t>
      </w:r>
      <w:r w:rsidR="00A91D7B">
        <w:rPr>
          <w:rFonts w:eastAsia="Times New Roman" w:cs="Helvetica"/>
          <w:color w:val="000000"/>
        </w:rPr>
        <w:t>4</w:t>
      </w:r>
      <w:r w:rsidR="001C03ED" w:rsidRPr="00694BB1">
        <w:rPr>
          <w:rFonts w:eastAsia="Times New Roman" w:cs="Helvetica"/>
          <w:color w:val="000000"/>
        </w:rPr>
        <w:t>0-</w:t>
      </w:r>
      <w:r w:rsidR="00432B29" w:rsidRPr="00694BB1">
        <w:rPr>
          <w:rFonts w:eastAsia="Times New Roman" w:cs="Helvetica"/>
          <w:color w:val="000000"/>
        </w:rPr>
        <w:t>10.0</w:t>
      </w:r>
      <w:r w:rsidR="001C03ED" w:rsidRPr="00694BB1">
        <w:rPr>
          <w:rFonts w:eastAsia="Times New Roman" w:cs="Helvetica"/>
          <w:color w:val="000000"/>
        </w:rPr>
        <w:t xml:space="preserve"> ppm) </w:t>
      </w:r>
      <w:r w:rsidR="0099270D" w:rsidRPr="00694BB1">
        <w:rPr>
          <w:rFonts w:eastAsia="Times New Roman" w:cs="Helvetica"/>
          <w:color w:val="000000"/>
        </w:rPr>
        <w:t xml:space="preserve">were made </w:t>
      </w:r>
      <w:r w:rsidR="001C03ED" w:rsidRPr="00694BB1">
        <w:rPr>
          <w:rFonts w:eastAsia="Times New Roman" w:cs="Helvetica"/>
          <w:color w:val="000000"/>
        </w:rPr>
        <w:t>after excluding water (</w:t>
      </w:r>
      <w:r w:rsidR="00487812" w:rsidRPr="00694BB1">
        <w:rPr>
          <w:rFonts w:eastAsia="Times New Roman" w:cs="Helvetica"/>
          <w:color w:val="000000"/>
        </w:rPr>
        <w:t>4.</w:t>
      </w:r>
      <w:r w:rsidR="001A27D5">
        <w:rPr>
          <w:rFonts w:eastAsia="Times New Roman" w:cs="Helvetica"/>
          <w:color w:val="000000"/>
        </w:rPr>
        <w:t>6</w:t>
      </w:r>
      <w:r w:rsidR="00A91D7B">
        <w:rPr>
          <w:rFonts w:eastAsia="Times New Roman" w:cs="Helvetica"/>
          <w:color w:val="000000"/>
        </w:rPr>
        <w:t>0</w:t>
      </w:r>
      <w:r w:rsidR="00487812" w:rsidRPr="00694BB1">
        <w:rPr>
          <w:rFonts w:eastAsia="Times New Roman" w:cs="Helvetica"/>
          <w:color w:val="000000"/>
        </w:rPr>
        <w:t>-</w:t>
      </w:r>
      <w:r w:rsidR="00A91D7B">
        <w:rPr>
          <w:rFonts w:eastAsia="Times New Roman" w:cs="Helvetica"/>
          <w:color w:val="000000"/>
        </w:rPr>
        <w:t>4.90</w:t>
      </w:r>
      <w:r w:rsidR="001C03ED" w:rsidRPr="00694BB1">
        <w:rPr>
          <w:rFonts w:eastAsia="Times New Roman" w:cs="Helvetica"/>
          <w:color w:val="000000"/>
        </w:rPr>
        <w:t xml:space="preserve"> ppm)</w:t>
      </w:r>
      <w:r w:rsidR="001A27D5">
        <w:rPr>
          <w:rFonts w:eastAsia="Times New Roman" w:cs="Helvetica"/>
          <w:color w:val="000000"/>
        </w:rPr>
        <w:t xml:space="preserve">, </w:t>
      </w:r>
      <w:r w:rsidR="001C03ED" w:rsidRPr="00694BB1">
        <w:rPr>
          <w:rFonts w:eastAsia="Times New Roman" w:cs="Helvetica"/>
          <w:color w:val="000000"/>
        </w:rPr>
        <w:t>urea (5.</w:t>
      </w:r>
      <w:r w:rsidR="001A27D5">
        <w:rPr>
          <w:rFonts w:eastAsia="Times New Roman" w:cs="Helvetica"/>
          <w:color w:val="000000"/>
        </w:rPr>
        <w:t>5</w:t>
      </w:r>
      <w:r w:rsidR="00A91D7B">
        <w:rPr>
          <w:rFonts w:eastAsia="Times New Roman" w:cs="Helvetica"/>
          <w:color w:val="000000"/>
        </w:rPr>
        <w:t>5</w:t>
      </w:r>
      <w:r w:rsidR="001C03ED" w:rsidRPr="00694BB1">
        <w:rPr>
          <w:rFonts w:eastAsia="Times New Roman" w:cs="Helvetica"/>
          <w:color w:val="000000"/>
        </w:rPr>
        <w:t>-6.</w:t>
      </w:r>
      <w:r w:rsidR="00432B29" w:rsidRPr="00694BB1">
        <w:rPr>
          <w:rFonts w:eastAsia="Times New Roman" w:cs="Helvetica"/>
          <w:color w:val="000000"/>
        </w:rPr>
        <w:t>0</w:t>
      </w:r>
      <w:r w:rsidR="001C03ED" w:rsidRPr="00694BB1">
        <w:rPr>
          <w:rFonts w:eastAsia="Times New Roman" w:cs="Helvetica"/>
          <w:color w:val="000000"/>
        </w:rPr>
        <w:t>0 ppm)</w:t>
      </w:r>
      <w:r w:rsidR="001A27D5">
        <w:rPr>
          <w:rFonts w:eastAsia="Times New Roman" w:cs="Helvetica"/>
          <w:color w:val="000000"/>
        </w:rPr>
        <w:t>, and Imidazole (7.2</w:t>
      </w:r>
      <w:r w:rsidR="00A91D7B">
        <w:rPr>
          <w:rFonts w:eastAsia="Times New Roman" w:cs="Helvetica"/>
          <w:color w:val="000000"/>
        </w:rPr>
        <w:t>5</w:t>
      </w:r>
      <w:r w:rsidR="001A27D5">
        <w:rPr>
          <w:rFonts w:eastAsia="Times New Roman" w:cs="Helvetica"/>
          <w:color w:val="000000"/>
        </w:rPr>
        <w:t>-7.50 ppm)</w:t>
      </w:r>
      <w:r w:rsidR="001C03ED" w:rsidRPr="00694BB1">
        <w:rPr>
          <w:rFonts w:eastAsia="Times New Roman" w:cs="Helvetica"/>
          <w:color w:val="000000"/>
        </w:rPr>
        <w:t xml:space="preserve"> </w:t>
      </w:r>
      <w:r w:rsidR="0099270D" w:rsidRPr="00694BB1">
        <w:rPr>
          <w:rFonts w:eastAsia="Times New Roman" w:cs="Helvetica"/>
          <w:color w:val="000000"/>
        </w:rPr>
        <w:t xml:space="preserve">using Intelligent Bucketing Integration with a 0.04 ppm bucket width and a 50% looseness factor. </w:t>
      </w:r>
      <w:r w:rsidR="00E10DBB">
        <w:rPr>
          <w:rFonts w:eastAsia="Times New Roman" w:cs="Helvetica"/>
          <w:color w:val="000000"/>
        </w:rPr>
        <w:t>Each of the NMR bins was normalized</w:t>
      </w:r>
      <w:r w:rsidR="00E41AD8" w:rsidRPr="00694BB1">
        <w:rPr>
          <w:rFonts w:eastAsia="Times New Roman" w:cs="Helvetica"/>
          <w:color w:val="000000"/>
        </w:rPr>
        <w:t xml:space="preserve"> to total </w:t>
      </w:r>
      <w:r w:rsidR="001C03ED" w:rsidRPr="00694BB1">
        <w:rPr>
          <w:rFonts w:eastAsia="Times New Roman" w:cs="Helvetica"/>
          <w:color w:val="000000"/>
        </w:rPr>
        <w:t>integral of each of the spectrum.</w:t>
      </w:r>
      <w:bookmarkStart w:id="0" w:name="_GoBack"/>
      <w:bookmarkEnd w:id="0"/>
    </w:p>
    <w:p w:rsidR="00BB02E7" w:rsidRPr="00694BB1" w:rsidRDefault="00BB02E7" w:rsidP="00BB02E7"/>
    <w:sectPr w:rsidR="00BB02E7" w:rsidRPr="00694BB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2E7"/>
    <w:rsid w:val="000236D8"/>
    <w:rsid w:val="0004224A"/>
    <w:rsid w:val="0014715D"/>
    <w:rsid w:val="001A27D5"/>
    <w:rsid w:val="001C03ED"/>
    <w:rsid w:val="001D1736"/>
    <w:rsid w:val="002768E9"/>
    <w:rsid w:val="002B0B78"/>
    <w:rsid w:val="003A3E29"/>
    <w:rsid w:val="003B2CC9"/>
    <w:rsid w:val="00432B29"/>
    <w:rsid w:val="0044125A"/>
    <w:rsid w:val="00487812"/>
    <w:rsid w:val="004B442C"/>
    <w:rsid w:val="004E726B"/>
    <w:rsid w:val="0055209F"/>
    <w:rsid w:val="005611BD"/>
    <w:rsid w:val="00571592"/>
    <w:rsid w:val="00601882"/>
    <w:rsid w:val="00661E8F"/>
    <w:rsid w:val="00662299"/>
    <w:rsid w:val="00694BB1"/>
    <w:rsid w:val="006D1817"/>
    <w:rsid w:val="0078765E"/>
    <w:rsid w:val="007F5F30"/>
    <w:rsid w:val="0080301E"/>
    <w:rsid w:val="008E6C38"/>
    <w:rsid w:val="008F577E"/>
    <w:rsid w:val="00933BEC"/>
    <w:rsid w:val="0094497B"/>
    <w:rsid w:val="00945D63"/>
    <w:rsid w:val="00956172"/>
    <w:rsid w:val="00974C0C"/>
    <w:rsid w:val="0099270D"/>
    <w:rsid w:val="00A24741"/>
    <w:rsid w:val="00A91D7B"/>
    <w:rsid w:val="00A96F8A"/>
    <w:rsid w:val="00AB0F2A"/>
    <w:rsid w:val="00B21258"/>
    <w:rsid w:val="00BB02E7"/>
    <w:rsid w:val="00C00A58"/>
    <w:rsid w:val="00C12B16"/>
    <w:rsid w:val="00C346BB"/>
    <w:rsid w:val="00CA0245"/>
    <w:rsid w:val="00CA598C"/>
    <w:rsid w:val="00CE26FD"/>
    <w:rsid w:val="00CF2561"/>
    <w:rsid w:val="00D079F5"/>
    <w:rsid w:val="00D714BD"/>
    <w:rsid w:val="00DC237E"/>
    <w:rsid w:val="00E10DBB"/>
    <w:rsid w:val="00E15106"/>
    <w:rsid w:val="00E41AD8"/>
    <w:rsid w:val="00EF17CA"/>
    <w:rsid w:val="00F84F14"/>
    <w:rsid w:val="00FF29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Wimal Pathmasiri</dc:creator>
  <cp:keywords/>
  <dc:description/>
  <cp:lastModifiedBy>Pathmasiri, Wimal</cp:lastModifiedBy>
  <cp:revision>24</cp:revision>
  <dcterms:created xsi:type="dcterms:W3CDTF">2013-06-25T13:28:00Z</dcterms:created>
  <dcterms:modified xsi:type="dcterms:W3CDTF">2014-02-26T23:36:00Z</dcterms:modified>
</cp:coreProperties>
</file>